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DD6" w:rsidRPr="00771554" w:rsidRDefault="00C47DD6" w:rsidP="00C47DD6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1554">
        <w:rPr>
          <w:rFonts w:ascii="Times New Roman" w:hAnsi="Times New Roman" w:cs="Times New Roman"/>
          <w:sz w:val="24"/>
          <w:szCs w:val="24"/>
        </w:rPr>
        <w:t xml:space="preserve">Załącznik do SWZ – </w:t>
      </w:r>
      <w:r>
        <w:rPr>
          <w:rFonts w:ascii="Times New Roman" w:hAnsi="Times New Roman" w:cs="Times New Roman"/>
          <w:sz w:val="24"/>
          <w:szCs w:val="24"/>
        </w:rPr>
        <w:t>Identyfikator postępowania na miniPortalu</w:t>
      </w:r>
    </w:p>
    <w:p w:rsidR="00C47DD6" w:rsidRDefault="00C47DD6" w:rsidP="00C47D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DD6" w:rsidRPr="00771554" w:rsidRDefault="00C47DD6" w:rsidP="00C47D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DD6" w:rsidRDefault="00BE4CB4" w:rsidP="00C47D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 sprawy: ZP</w:t>
      </w:r>
      <w:r w:rsidR="00C47DD6" w:rsidRPr="00771554">
        <w:rPr>
          <w:rFonts w:ascii="Times New Roman" w:hAnsi="Times New Roman" w:cs="Times New Roman"/>
          <w:sz w:val="24"/>
          <w:szCs w:val="24"/>
        </w:rPr>
        <w:t>:271.</w:t>
      </w:r>
      <w:r w:rsidR="00A1042E">
        <w:rPr>
          <w:rFonts w:ascii="Times New Roman" w:hAnsi="Times New Roman" w:cs="Times New Roman"/>
          <w:sz w:val="24"/>
          <w:szCs w:val="24"/>
        </w:rPr>
        <w:t>5</w:t>
      </w:r>
      <w:r w:rsidR="00C47DD6" w:rsidRPr="00771554">
        <w:rPr>
          <w:rFonts w:ascii="Times New Roman" w:hAnsi="Times New Roman" w:cs="Times New Roman"/>
          <w:sz w:val="24"/>
          <w:szCs w:val="24"/>
        </w:rPr>
        <w:t>.202</w:t>
      </w:r>
      <w:r w:rsidR="0060023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.GK</w:t>
      </w:r>
    </w:p>
    <w:p w:rsidR="00C47DD6" w:rsidRDefault="00C47DD6" w:rsidP="00C47D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DD6" w:rsidRDefault="00C47DD6" w:rsidP="00C47D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DD6" w:rsidRPr="00771554" w:rsidRDefault="00C47DD6" w:rsidP="00C47D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DD6" w:rsidRPr="00771554" w:rsidRDefault="00C47DD6" w:rsidP="00C47D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71554">
        <w:rPr>
          <w:rFonts w:ascii="Times New Roman" w:hAnsi="Times New Roman" w:cs="Times New Roman"/>
          <w:b/>
          <w:bCs/>
          <w:sz w:val="24"/>
          <w:szCs w:val="24"/>
          <w:u w:val="single"/>
        </w:rPr>
        <w:t>Zamawiający</w:t>
      </w:r>
    </w:p>
    <w:p w:rsidR="00C47DD6" w:rsidRPr="00771554" w:rsidRDefault="00BE4CB4" w:rsidP="00C47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Kiełczygłów</w:t>
      </w:r>
    </w:p>
    <w:p w:rsidR="00C47DD6" w:rsidRPr="00771554" w:rsidRDefault="00BE4CB4" w:rsidP="00C47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Tysiąclecia 25</w:t>
      </w:r>
    </w:p>
    <w:p w:rsidR="00C47DD6" w:rsidRDefault="00BE4CB4" w:rsidP="00C47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98-358 Kiełczygłów</w:t>
      </w:r>
    </w:p>
    <w:p w:rsidR="00C47DD6" w:rsidRDefault="00C47DD6" w:rsidP="00C47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DD6" w:rsidRDefault="00C47DD6" w:rsidP="00C47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DD6" w:rsidRDefault="00C47DD6" w:rsidP="00C47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DD6" w:rsidRDefault="00C47DD6" w:rsidP="00C47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C47DD6" w:rsidRPr="00D65763" w:rsidTr="00C47DD6">
        <w:trPr>
          <w:trHeight w:val="737"/>
        </w:trPr>
        <w:tc>
          <w:tcPr>
            <w:tcW w:w="4531" w:type="dxa"/>
            <w:vAlign w:val="center"/>
          </w:tcPr>
          <w:p w:rsidR="00C47DD6" w:rsidRPr="00C47DD6" w:rsidRDefault="00C47DD6" w:rsidP="00C47D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7DD6">
              <w:rPr>
                <w:rFonts w:ascii="Times New Roman" w:hAnsi="Times New Roman" w:cs="Times New Roman"/>
                <w:b/>
                <w:bCs/>
              </w:rPr>
              <w:t>Identyfikator postępowania:</w:t>
            </w:r>
          </w:p>
        </w:tc>
        <w:tc>
          <w:tcPr>
            <w:tcW w:w="4531" w:type="dxa"/>
            <w:vAlign w:val="center"/>
          </w:tcPr>
          <w:p w:rsidR="00C47DD6" w:rsidRPr="00A1042E" w:rsidRDefault="00A1042E" w:rsidP="00C47DD6">
            <w:pPr>
              <w:jc w:val="center"/>
              <w:rPr>
                <w:rFonts w:ascii="Times New Roman" w:hAnsi="Times New Roman" w:cs="Times New Roman"/>
              </w:rPr>
            </w:pPr>
            <w:r>
              <w:t>39e1abdc-2dcb-49ef-98cf-69ae7e3d207d</w:t>
            </w:r>
          </w:p>
        </w:tc>
      </w:tr>
    </w:tbl>
    <w:p w:rsidR="00C47DD6" w:rsidRPr="00A1042E" w:rsidRDefault="00C47DD6" w:rsidP="00C47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DD6" w:rsidRPr="00A1042E" w:rsidRDefault="00C47DD6" w:rsidP="00C47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47DD6" w:rsidRPr="00A1042E" w:rsidRDefault="00C47DD6" w:rsidP="00C47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47DD6" w:rsidRPr="00A1042E" w:rsidRDefault="00C47DD6" w:rsidP="00C47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47DD6" w:rsidRPr="00A1042E" w:rsidRDefault="00C47DD6" w:rsidP="00C47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47DD6" w:rsidRPr="00771554" w:rsidRDefault="00C47DD6" w:rsidP="00C47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DD6">
        <w:rPr>
          <w:rFonts w:ascii="Times New Roman" w:hAnsi="Times New Roman" w:cs="Times New Roman"/>
          <w:sz w:val="24"/>
          <w:szCs w:val="24"/>
          <w:u w:val="single"/>
        </w:rPr>
        <w:t>Uwaga</w:t>
      </w:r>
      <w:r>
        <w:rPr>
          <w:rFonts w:ascii="Times New Roman" w:hAnsi="Times New Roman" w:cs="Times New Roman"/>
          <w:sz w:val="24"/>
          <w:szCs w:val="24"/>
        </w:rPr>
        <w:t xml:space="preserve">: Użyte w SWZ wyrażenie </w:t>
      </w:r>
      <w:r w:rsidRPr="00C47DD6">
        <w:rPr>
          <w:rFonts w:ascii="Times New Roman" w:hAnsi="Times New Roman" w:cs="Times New Roman"/>
          <w:i/>
          <w:iCs/>
          <w:sz w:val="24"/>
          <w:szCs w:val="24"/>
        </w:rPr>
        <w:t>„Identyfikator postępowania”</w:t>
      </w:r>
      <w:r>
        <w:rPr>
          <w:rFonts w:ascii="Times New Roman" w:hAnsi="Times New Roman" w:cs="Times New Roman"/>
          <w:sz w:val="24"/>
          <w:szCs w:val="24"/>
        </w:rPr>
        <w:t xml:space="preserve"> oznacza identyfikator postępowania podany w miniPortalu.</w:t>
      </w:r>
    </w:p>
    <w:p w:rsidR="00C47DD6" w:rsidRPr="00771554" w:rsidRDefault="00C47DD6" w:rsidP="00C47D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DD6" w:rsidRDefault="00C47DD6" w:rsidP="00C47DD6">
      <w:pPr>
        <w:pStyle w:val="Tekstpodstawowywcity2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47DD6" w:rsidRPr="008E08FD" w:rsidRDefault="00C47DD6" w:rsidP="00C47DD6">
      <w:pPr>
        <w:pStyle w:val="redniasiatka21"/>
        <w:spacing w:line="276" w:lineRule="auto"/>
        <w:ind w:left="0" w:firstLine="0"/>
        <w:jc w:val="center"/>
        <w:rPr>
          <w:bCs/>
          <w:sz w:val="24"/>
          <w:szCs w:val="24"/>
        </w:rPr>
      </w:pPr>
    </w:p>
    <w:p w:rsidR="00C47DD6" w:rsidRPr="008E08FD" w:rsidRDefault="00C47DD6" w:rsidP="00C47DD6">
      <w:pPr>
        <w:pStyle w:val="redniasiatka21"/>
        <w:spacing w:line="276" w:lineRule="auto"/>
        <w:ind w:left="0" w:firstLine="0"/>
        <w:jc w:val="center"/>
        <w:rPr>
          <w:bCs/>
          <w:sz w:val="24"/>
          <w:szCs w:val="24"/>
        </w:rPr>
      </w:pPr>
    </w:p>
    <w:p w:rsidR="00C47DD6" w:rsidRPr="00BE4CB4" w:rsidRDefault="00C47DD6" w:rsidP="00C47DD6">
      <w:pPr>
        <w:pStyle w:val="redniasiatka21"/>
        <w:spacing w:line="276" w:lineRule="auto"/>
        <w:ind w:left="0" w:firstLine="0"/>
        <w:jc w:val="center"/>
        <w:rPr>
          <w:bCs/>
          <w:sz w:val="24"/>
          <w:szCs w:val="24"/>
        </w:rPr>
      </w:pPr>
    </w:p>
    <w:p w:rsidR="00C47DD6" w:rsidRPr="008E08FD" w:rsidRDefault="00C47DD6" w:rsidP="00C47DD6">
      <w:pPr>
        <w:pStyle w:val="redniasiatka21"/>
        <w:spacing w:line="276" w:lineRule="auto"/>
        <w:ind w:left="0" w:firstLine="0"/>
        <w:rPr>
          <w:b/>
          <w:bCs/>
          <w:color w:val="000000" w:themeColor="text1"/>
          <w:sz w:val="24"/>
          <w:szCs w:val="24"/>
        </w:rPr>
      </w:pPr>
    </w:p>
    <w:p w:rsidR="008236AA" w:rsidRPr="00C47DD6" w:rsidRDefault="00A1042E">
      <w:pPr>
        <w:rPr>
          <w:b/>
          <w:bCs/>
        </w:rPr>
      </w:pPr>
    </w:p>
    <w:sectPr w:rsidR="008236AA" w:rsidRPr="00C47DD6" w:rsidSect="00FE3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47DD6"/>
    <w:rsid w:val="000B76C7"/>
    <w:rsid w:val="0014454C"/>
    <w:rsid w:val="00200C93"/>
    <w:rsid w:val="002F4F22"/>
    <w:rsid w:val="00474120"/>
    <w:rsid w:val="0060023D"/>
    <w:rsid w:val="006E673F"/>
    <w:rsid w:val="00A1042E"/>
    <w:rsid w:val="00AA616C"/>
    <w:rsid w:val="00BE4CB4"/>
    <w:rsid w:val="00C34B5F"/>
    <w:rsid w:val="00C47DD6"/>
    <w:rsid w:val="00D23D60"/>
    <w:rsid w:val="00D40AF7"/>
    <w:rsid w:val="00D65763"/>
    <w:rsid w:val="00E03F67"/>
    <w:rsid w:val="00F8302F"/>
    <w:rsid w:val="00FB0B4F"/>
    <w:rsid w:val="00FE3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D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C47DD6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47DD6"/>
    <w:rPr>
      <w:rFonts w:ascii="Arial" w:eastAsia="Times New Roman" w:hAnsi="Arial" w:cs="Arial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47DD6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dniasiatka21">
    <w:name w:val="Średnia siatka 21"/>
    <w:link w:val="redniasiatka2Znak"/>
    <w:uiPriority w:val="99"/>
    <w:qFormat/>
    <w:rsid w:val="00C47DD6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C47DD6"/>
    <w:rPr>
      <w:rFonts w:ascii="Times New Roman" w:eastAsia="Calibri" w:hAnsi="Times New Roman" w:cs="Times New Roman"/>
      <w:color w:val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310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Konopnica</dc:creator>
  <cp:lastModifiedBy>Marek</cp:lastModifiedBy>
  <cp:revision>2</cp:revision>
  <dcterms:created xsi:type="dcterms:W3CDTF">2022-09-05T13:21:00Z</dcterms:created>
  <dcterms:modified xsi:type="dcterms:W3CDTF">2022-09-05T13:21:00Z</dcterms:modified>
</cp:coreProperties>
</file>